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The Phoenix Embodied: Becoming Unstoppable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There comes a point in a woman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life when what once worked</w:t>
      </w:r>
      <w:r>
        <w:rPr>
          <w:rFonts w:ascii="Times Roman" w:hAnsi="Times Roman" w:hint="default"/>
          <w:rtl w:val="0"/>
        </w:rPr>
        <w:t xml:space="preserve">… </w:t>
      </w:r>
      <w:r>
        <w:rPr>
          <w:rFonts w:ascii="Times Roman" w:hAnsi="Times Roman"/>
          <w:rtl w:val="0"/>
          <w:lang w:val="en-US"/>
        </w:rPr>
        <w:t>doesn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From the outside, she may still look like she has everything together. She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built a life. She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been capable, responsible, strong. But inside, something no longer fits.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roles feel distant. The drive begins to fade. The life she created doesn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quite feel like her anymore.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And quietly, a question begins to rise: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If I</w:t>
      </w:r>
      <w:r>
        <w:rPr>
          <w:rFonts w:ascii="Times Roman" w:hAnsi="Times Roman" w:hint="default"/>
          <w:i w:val="1"/>
          <w:iCs w:val="1"/>
          <w:rtl w:val="1"/>
        </w:rPr>
        <w:t>’</w:t>
      </w:r>
      <w:r>
        <w:rPr>
          <w:rFonts w:ascii="Times Roman" w:hAnsi="Times Roman"/>
          <w:i w:val="1"/>
          <w:iCs w:val="1"/>
          <w:rtl w:val="0"/>
          <w:lang w:val="en-US"/>
        </w:rPr>
        <w:t>m not that woman anymore</w:t>
      </w:r>
      <w:r>
        <w:rPr>
          <w:rFonts w:ascii="Times Roman" w:hAnsi="Times Roman" w:hint="default"/>
          <w:i w:val="1"/>
          <w:iCs w:val="1"/>
          <w:rtl w:val="0"/>
        </w:rPr>
        <w:t xml:space="preserve">… </w:t>
      </w:r>
      <w:r>
        <w:rPr>
          <w:rFonts w:ascii="Times Roman" w:hAnsi="Times Roman"/>
          <w:i w:val="1"/>
          <w:iCs w:val="1"/>
          <w:rtl w:val="0"/>
          <w:lang w:val="en-US"/>
        </w:rPr>
        <w:t>who am I?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know this place well.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There was a time when I believed that being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unstoppable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>meant holding everything together. I built myself into someone strong, disciplined, capable. I was seen that way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and I held onto that identity, even when it was costing me.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Then my body stopped cooperating.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Illness took away my ability to perform, to show up in the ways I had relied on. The version of myself I had built my life around began to unravel, and I had no clear way to get her back.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At first, I tried to push harder. More effort. More discipline. But nothing worked.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What I didn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understand then was that I wasn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being asked to become stronger.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 was being asked to stop holding myself together in a way that was no longer true.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For women who have been capable, successful, and strong, this is often the real threshold. Not failure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but the moment when what once defined us no longer fits, and we don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yet know what replaces it.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It can feel like something has been lost.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woman you thought you were becoming.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The direction you believed your life was moving in.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The certainty that once grounded you.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But this kind of unraveling comes with a cost.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It asks you to let go of identities that once gave you safety. To sit in uncertainty without rushing to fix it. To feel what you have spent years moving past.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It is not a clean or graceful process.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But it is honest.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The Phoenix, for me, was not about rising stronger. It was about allowing the fire to strip away what was no longer true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even the parts I had worked hard to become.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What remained was quieter. Less defined. But more real.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And within that, something else began to emerge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not a new identity, but a deeper connection to who I had always been underneath it all.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That is the path of remembering.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Not becoming someone new, but returning to yourself.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i w:val="1"/>
          <w:iCs w:val="1"/>
          <w:rtl w:val="0"/>
          <w:lang w:val="en-US"/>
        </w:rPr>
        <w:t>Remembering Myself: A Journey Through the Threads of Time</w:t>
      </w:r>
      <w:r>
        <w:rPr>
          <w:rFonts w:ascii="Times Roman" w:hAnsi="Times Roman"/>
          <w:rtl w:val="0"/>
          <w:lang w:val="en-US"/>
        </w:rPr>
        <w:t xml:space="preserve"> came from walking that path in real time. It is not a story told from the other side, neatly resolved. It is a living, woven account of what it means to lose the version of yourself you depended on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and to slowly find your way back through the truth of your own experience.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Because there is power in telling your story.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Not to explain it. Not to perfect it. But to see it clearly enough that something inside you begins to come back into alignment.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Being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unstoppable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n-US"/>
        </w:rPr>
        <w:t>doesn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mean you never fall apart.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It means you stop abandoning yourself when you do.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If you are in that place now, you don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need a plan.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You need a way back to yourself.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And because this return isn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t something you think your way into, I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ve created a free guide that offers a simple, creative doorway back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through reflection, image, and felt experience.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 xml:space="preserve">If something in you recognizes this, you can begin there or explore the book at </w:t>
      </w:r>
      <w:r>
        <w:rPr>
          <w:rFonts w:ascii="Times Roman" w:hAnsi="Times Roman"/>
          <w:b w:val="1"/>
          <w:bCs w:val="1"/>
          <w:rtl w:val="0"/>
        </w:rPr>
        <w:t>dkhillard.com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